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08" w:rsidRDefault="00150E08" w:rsidP="00150E0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150E08"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 wp14:anchorId="68D3E678" wp14:editId="243D7AAA">
            <wp:extent cx="1266825" cy="104696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18" cy="104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007" w:rsidRPr="00C01ECE" w:rsidRDefault="00570007" w:rsidP="0057000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C01ECE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PRODUCT SAFTEY POSITION 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STATEMENT</w:t>
      </w:r>
    </w:p>
    <w:p w:rsidR="00570007" w:rsidRDefault="004E53F4" w:rsidP="00570007">
      <w:p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Ball </w:t>
      </w:r>
      <w:bookmarkStart w:id="0" w:name="_GoBack"/>
      <w:bookmarkEnd w:id="0"/>
      <w:r w:rsidR="00570007" w:rsidRPr="00E508B7">
        <w:rPr>
          <w:rFonts w:asciiTheme="minorHAnsi" w:eastAsiaTheme="minorHAnsi" w:hAnsiTheme="minorHAnsi" w:cstheme="minorBidi"/>
          <w:sz w:val="22"/>
          <w:szCs w:val="22"/>
        </w:rPr>
        <w:t>Pro has initiated best practice procedures regarding product safety and regulatory compliance within our promotional products industry.</w:t>
      </w:r>
      <w:r w:rsidR="0057000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70007" w:rsidRPr="00E508B7">
        <w:rPr>
          <w:rFonts w:asciiTheme="minorHAnsi" w:eastAsiaTheme="minorHAnsi" w:hAnsiTheme="minorHAnsi" w:cstheme="minorBidi"/>
          <w:sz w:val="22"/>
          <w:szCs w:val="22"/>
        </w:rPr>
        <w:t>Ball Pro has put in place a comprehensive safety program for their entire product line with emphasis on Children’s Product Safety</w:t>
      </w:r>
      <w:r w:rsidR="00570007">
        <w:rPr>
          <w:rFonts w:asciiTheme="minorHAnsi" w:eastAsiaTheme="minorHAnsi" w:hAnsiTheme="minorHAnsi" w:cstheme="minorBidi"/>
          <w:sz w:val="22"/>
          <w:szCs w:val="22"/>
        </w:rPr>
        <w:t xml:space="preserve">. Ball Pro has established a Compliance and Safety Committee which includes our Vendor Relations Manager, Marketing Manager, and Purchasing Manager. </w:t>
      </w:r>
    </w:p>
    <w:p w:rsidR="0017097E" w:rsidRDefault="00570007" w:rsidP="00570007">
      <w:p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Our committee continuously works with our manufactures to promote and improve the safety of our products.  We have compiled a list of children’s products </w:t>
      </w:r>
      <w:r w:rsidR="0017097E">
        <w:rPr>
          <w:rFonts w:asciiTheme="minorHAnsi" w:eastAsiaTheme="minorHAnsi" w:hAnsiTheme="minorHAnsi" w:cstheme="minorBidi"/>
          <w:sz w:val="22"/>
          <w:szCs w:val="22"/>
        </w:rPr>
        <w:t>and are</w:t>
      </w:r>
      <w:r w:rsidR="003D3C78">
        <w:rPr>
          <w:rFonts w:asciiTheme="minorHAnsi" w:eastAsiaTheme="minorHAnsi" w:hAnsiTheme="minorHAnsi" w:cstheme="minorBidi"/>
          <w:sz w:val="22"/>
          <w:szCs w:val="22"/>
        </w:rPr>
        <w:t xml:space="preserve"> continuously</w:t>
      </w:r>
      <w:r w:rsidR="0017097E">
        <w:rPr>
          <w:rFonts w:asciiTheme="minorHAnsi" w:eastAsiaTheme="minorHAnsi" w:hAnsiTheme="minorHAnsi" w:cstheme="minorBidi"/>
          <w:sz w:val="22"/>
          <w:szCs w:val="22"/>
        </w:rPr>
        <w:t xml:space="preserve"> obtaining accredited 3</w:t>
      </w:r>
      <w:r w:rsidR="0017097E" w:rsidRPr="00570007">
        <w:rPr>
          <w:rFonts w:asciiTheme="minorHAnsi" w:eastAsiaTheme="minorHAnsi" w:hAnsiTheme="minorHAnsi" w:cstheme="minorBidi"/>
          <w:sz w:val="22"/>
          <w:szCs w:val="22"/>
          <w:vertAlign w:val="superscript"/>
        </w:rPr>
        <w:t>rd</w:t>
      </w:r>
      <w:r w:rsidR="0017097E">
        <w:rPr>
          <w:rFonts w:asciiTheme="minorHAnsi" w:eastAsiaTheme="minorHAnsi" w:hAnsiTheme="minorHAnsi" w:cstheme="minorBidi"/>
          <w:sz w:val="22"/>
          <w:szCs w:val="22"/>
        </w:rPr>
        <w:t xml:space="preserve"> party </w:t>
      </w:r>
      <w:r>
        <w:rPr>
          <w:rFonts w:asciiTheme="minorHAnsi" w:eastAsiaTheme="minorHAnsi" w:hAnsiTheme="minorHAnsi" w:cstheme="minorBidi"/>
          <w:sz w:val="22"/>
          <w:szCs w:val="22"/>
        </w:rPr>
        <w:t>test reports from</w:t>
      </w:r>
      <w:r w:rsidR="0017097E">
        <w:rPr>
          <w:rFonts w:asciiTheme="minorHAnsi" w:eastAsiaTheme="minorHAnsi" w:hAnsiTheme="minorHAnsi" w:cstheme="minorBidi"/>
          <w:sz w:val="22"/>
          <w:szCs w:val="22"/>
        </w:rPr>
        <w:t xml:space="preserve"> our manufactures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to certify </w:t>
      </w:r>
      <w:r w:rsidR="0017097E">
        <w:rPr>
          <w:rFonts w:asciiTheme="minorHAnsi" w:eastAsiaTheme="minorHAnsi" w:hAnsiTheme="minorHAnsi" w:cstheme="minorBidi"/>
          <w:sz w:val="22"/>
          <w:szCs w:val="22"/>
        </w:rPr>
        <w:t xml:space="preserve">these products meet federal guidelines. </w:t>
      </w:r>
      <w:r w:rsidR="0066624B">
        <w:rPr>
          <w:rFonts w:asciiTheme="minorHAnsi" w:eastAsiaTheme="minorHAnsi" w:hAnsiTheme="minorHAnsi" w:cstheme="minorBidi"/>
          <w:sz w:val="22"/>
          <w:szCs w:val="22"/>
        </w:rPr>
        <w:t xml:space="preserve"> General Certification of conformity reports </w:t>
      </w:r>
      <w:proofErr w:type="gramStart"/>
      <w:r w:rsidR="0066624B">
        <w:rPr>
          <w:rFonts w:asciiTheme="minorHAnsi" w:eastAsiaTheme="minorHAnsi" w:hAnsiTheme="minorHAnsi" w:cstheme="minorBidi"/>
          <w:sz w:val="22"/>
          <w:szCs w:val="22"/>
        </w:rPr>
        <w:t>are</w:t>
      </w:r>
      <w:proofErr w:type="gramEnd"/>
      <w:r w:rsidR="0066624B">
        <w:rPr>
          <w:rFonts w:asciiTheme="minorHAnsi" w:eastAsiaTheme="minorHAnsi" w:hAnsiTheme="minorHAnsi" w:cstheme="minorBidi"/>
          <w:sz w:val="22"/>
          <w:szCs w:val="22"/>
        </w:rPr>
        <w:t xml:space="preserve"> available. </w:t>
      </w:r>
      <w:r w:rsidR="0017097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17097E" w:rsidRDefault="00976F7C" w:rsidP="00570007">
      <w:p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Ball Pro has a plan to</w:t>
      </w:r>
      <w:r w:rsidR="0017097E">
        <w:rPr>
          <w:rFonts w:asciiTheme="minorHAnsi" w:eastAsiaTheme="minorHAnsi" w:hAnsiTheme="minorHAnsi" w:cstheme="minorBidi"/>
          <w:sz w:val="22"/>
          <w:szCs w:val="22"/>
        </w:rPr>
        <w:t xml:space="preserve"> hav</w:t>
      </w:r>
      <w:r>
        <w:rPr>
          <w:rFonts w:asciiTheme="minorHAnsi" w:eastAsiaTheme="minorHAnsi" w:hAnsiTheme="minorHAnsi" w:cstheme="minorBidi"/>
          <w:sz w:val="22"/>
          <w:szCs w:val="22"/>
        </w:rPr>
        <w:t>e all test reports posted on ballpro.com</w:t>
      </w:r>
      <w:r w:rsidR="0017097E">
        <w:rPr>
          <w:rFonts w:asciiTheme="minorHAnsi" w:eastAsiaTheme="minorHAnsi" w:hAnsiTheme="minorHAnsi" w:cstheme="minorBidi"/>
          <w:sz w:val="22"/>
          <w:szCs w:val="22"/>
        </w:rPr>
        <w:t xml:space="preserve"> by 2013. </w:t>
      </w:r>
    </w:p>
    <w:p w:rsidR="00976F7C" w:rsidRPr="00E508B7" w:rsidRDefault="00976F7C" w:rsidP="00570007">
      <w:pPr>
        <w:spacing w:after="200"/>
        <w:rPr>
          <w:rFonts w:asciiTheme="minorHAnsi" w:eastAsiaTheme="minorHAnsi" w:hAnsiTheme="minorHAnsi" w:cstheme="minorBidi"/>
          <w:sz w:val="22"/>
          <w:szCs w:val="22"/>
        </w:rPr>
      </w:pPr>
    </w:p>
    <w:p w:rsidR="00C333A9" w:rsidRDefault="004E53F4"/>
    <w:sectPr w:rsidR="00C3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07"/>
    <w:rsid w:val="00150E08"/>
    <w:rsid w:val="0017097E"/>
    <w:rsid w:val="002756D0"/>
    <w:rsid w:val="003D3C78"/>
    <w:rsid w:val="003F264F"/>
    <w:rsid w:val="004E53F4"/>
    <w:rsid w:val="00570007"/>
    <w:rsid w:val="0066624B"/>
    <w:rsid w:val="0097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Lamusga</dc:creator>
  <cp:lastModifiedBy>Margie Hoyt</cp:lastModifiedBy>
  <cp:revision>2</cp:revision>
  <dcterms:created xsi:type="dcterms:W3CDTF">2012-11-13T18:56:00Z</dcterms:created>
  <dcterms:modified xsi:type="dcterms:W3CDTF">2012-12-27T17:55:00Z</dcterms:modified>
</cp:coreProperties>
</file>